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4CC2" w:rsidRDefault="00000000">
      <w:pPr>
        <w:spacing w:after="0" w:line="240" w:lineRule="auto"/>
        <w:rPr>
          <w:rFonts w:ascii="メイリオ" w:eastAsia="メイリオ" w:hAnsi="メイリオ" w:cs="メイリオ"/>
          <w:sz w:val="21"/>
          <w:szCs w:val="21"/>
        </w:rPr>
      </w:pPr>
      <w:r>
        <w:pict w14:anchorId="487380D7">
          <v:rect id="_x0000_i1025" style="width:0;height:1.5pt" o:hralign="center" o:hrstd="t" o:hr="t" fillcolor="#a0a0a0" stroked="f"/>
        </w:pict>
      </w:r>
    </w:p>
    <w:p w14:paraId="0000007C" w14:textId="1791B075" w:rsidR="00744CC2" w:rsidRPr="00D14EC4" w:rsidRDefault="00AE229C" w:rsidP="00D14EC4">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b/>
          <w:sz w:val="48"/>
          <w:szCs w:val="48"/>
          <w:lang w:eastAsia="ja-JP"/>
        </w:rPr>
        <w:t>よくある質問とその回答(FAQ)</w:t>
      </w:r>
      <w:r w:rsidR="00E650EF">
        <w:rPr>
          <w:rFonts w:ascii="メイリオ" w:eastAsia="メイリオ" w:hAnsi="メイリオ" w:cs="メイリオ"/>
          <w:b/>
          <w:sz w:val="48"/>
          <w:szCs w:val="48"/>
          <w:lang w:eastAsia="ja-JP"/>
        </w:rPr>
        <w:br/>
      </w:r>
      <w:r>
        <w:rPr>
          <w:rFonts w:ascii="メイリオ" w:eastAsia="メイリオ" w:hAnsi="メイリオ" w:cs="メイリオ"/>
          <w:b/>
          <w:sz w:val="48"/>
          <w:szCs w:val="48"/>
          <w:lang w:eastAsia="ja-JP"/>
        </w:rPr>
        <w:t>ソフトウェア</w:t>
      </w:r>
      <w:r w:rsidR="00E650EF">
        <w:rPr>
          <w:rFonts w:ascii="メイリオ" w:eastAsia="メイリオ" w:hAnsi="メイリオ" w:cs="メイリオ" w:hint="eastAsia"/>
          <w:b/>
          <w:sz w:val="48"/>
          <w:szCs w:val="48"/>
          <w:lang w:eastAsia="ja-JP"/>
        </w:rPr>
        <w:t>/ファームウェア</w:t>
      </w:r>
      <w:r w:rsidR="00307ACB">
        <w:rPr>
          <w:rFonts w:ascii="メイリオ" w:eastAsia="メイリオ" w:hAnsi="メイリオ" w:cs="メイリオ"/>
          <w:b/>
          <w:sz w:val="48"/>
          <w:szCs w:val="48"/>
          <w:lang w:eastAsia="ja-JP"/>
        </w:rPr>
        <w:br/>
      </w:r>
      <w:r w:rsidR="00307ACB">
        <w:rPr>
          <w:rFonts w:ascii="メイリオ" w:eastAsia="メイリオ" w:hAnsi="メイリオ" w:cs="メイリオ" w:hint="eastAsia"/>
          <w:b/>
          <w:color w:val="000000"/>
          <w:sz w:val="28"/>
          <w:szCs w:val="28"/>
          <w:lang w:eastAsia="ja-JP"/>
        </w:rPr>
        <w:t>更新</w:t>
      </w:r>
      <w:r w:rsidR="00307ACB" w:rsidRPr="00E650EF">
        <w:rPr>
          <w:rFonts w:ascii="メイリオ" w:eastAsia="メイリオ" w:hAnsi="メイリオ" w:cs="メイリオ" w:hint="eastAsia"/>
          <w:b/>
          <w:color w:val="000000"/>
          <w:sz w:val="28"/>
          <w:szCs w:val="28"/>
          <w:lang w:eastAsia="ja-JP"/>
        </w:rPr>
        <w:t>版のファームウェアには改善・改良等が含まれていますので、最新のファームウェアに更新することを推奨します。</w:t>
      </w:r>
    </w:p>
    <w:p w14:paraId="642C8539" w14:textId="7DAC6DFA" w:rsidR="00E650EF" w:rsidRDefault="00E650EF" w:rsidP="00E650EF">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w:t>
      </w:r>
      <w:r>
        <w:rPr>
          <w:rFonts w:ascii="メイリオ" w:eastAsia="メイリオ" w:hAnsi="メイリオ" w:cs="メイリオ" w:hint="eastAsia"/>
          <w:b/>
          <w:color w:val="000000"/>
          <w:sz w:val="21"/>
          <w:szCs w:val="21"/>
          <w:u w:val="single"/>
          <w:lang w:eastAsia="ja-JP"/>
        </w:rPr>
        <w:t>ファームウェア</w:t>
      </w:r>
      <w:r>
        <w:rPr>
          <w:rFonts w:ascii="メイリオ" w:eastAsia="メイリオ" w:hAnsi="メイリオ" w:cs="メイリオ"/>
          <w:b/>
          <w:color w:val="000000"/>
          <w:sz w:val="21"/>
          <w:szCs w:val="21"/>
          <w:u w:val="single"/>
          <w:lang w:eastAsia="ja-JP"/>
        </w:rPr>
        <w:t>は</w:t>
      </w:r>
      <w:r>
        <w:rPr>
          <w:rFonts w:ascii="メイリオ" w:eastAsia="メイリオ" w:hAnsi="メイリオ" w:cs="メイリオ" w:hint="eastAsia"/>
          <w:b/>
          <w:color w:val="000000"/>
          <w:sz w:val="21"/>
          <w:szCs w:val="21"/>
          <w:u w:val="single"/>
          <w:lang w:eastAsia="ja-JP"/>
        </w:rPr>
        <w:t>どうやって更新</w:t>
      </w:r>
      <w:r>
        <w:rPr>
          <w:rFonts w:ascii="メイリオ" w:eastAsia="メイリオ" w:hAnsi="メイリオ" w:cs="メイリオ"/>
          <w:b/>
          <w:color w:val="000000"/>
          <w:sz w:val="21"/>
          <w:szCs w:val="21"/>
          <w:u w:val="single"/>
          <w:lang w:eastAsia="ja-JP"/>
        </w:rPr>
        <w:t>できますか?</w:t>
      </w:r>
    </w:p>
    <w:p w14:paraId="44CDD49A" w14:textId="747DED10" w:rsidR="00E650EF" w:rsidRPr="00E650EF" w:rsidRDefault="00E650EF" w:rsidP="00E650EF">
      <w:pPr>
        <w:pBdr>
          <w:top w:val="nil"/>
          <w:left w:val="nil"/>
          <w:bottom w:val="nil"/>
          <w:right w:val="nil"/>
          <w:between w:val="nil"/>
        </w:pBdr>
        <w:spacing w:before="280" w:after="280" w:line="240" w:lineRule="auto"/>
        <w:rPr>
          <w:rFonts w:ascii="メイリオ" w:eastAsia="メイリオ" w:hAnsi="メイリオ" w:cs="メイリオ"/>
          <w:b/>
          <w:color w:val="000000"/>
          <w:sz w:val="21"/>
          <w:szCs w:val="21"/>
          <w:lang w:eastAsia="ja-JP"/>
        </w:rPr>
      </w:pPr>
      <w:r w:rsidRPr="00E650EF">
        <w:rPr>
          <w:rFonts w:ascii="メイリオ" w:eastAsia="メイリオ" w:hAnsi="メイリオ" w:cs="メイリオ" w:hint="eastAsia"/>
          <w:bCs/>
          <w:color w:val="000000"/>
          <w:sz w:val="21"/>
          <w:szCs w:val="21"/>
          <w:lang w:eastAsia="ja-JP"/>
        </w:rPr>
        <w:t>専用のアプリを用いて更新するか、または、jp.nacongaming.comの製品ページにて最新のファームウェアをご確認ください。</w:t>
      </w:r>
    </w:p>
    <w:p w14:paraId="2A2342EF" w14:textId="77777777" w:rsidR="00307ACB" w:rsidRDefault="00307ACB" w:rsidP="00307ACB">
      <w:pPr>
        <w:numPr>
          <w:ilvl w:val="0"/>
          <w:numId w:val="1"/>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w:t>
      </w:r>
      <w:r>
        <w:rPr>
          <w:rFonts w:ascii="メイリオ" w:eastAsia="メイリオ" w:hAnsi="メイリオ" w:cs="メイリオ"/>
          <w:b/>
          <w:color w:val="000000"/>
          <w:sz w:val="21"/>
          <w:szCs w:val="21"/>
          <w:u w:val="single"/>
          <w:lang w:eastAsia="ja-JP"/>
        </w:rPr>
        <w:t>コントローラー用のアプリはどこでダウンロードできますか?</w:t>
      </w:r>
    </w:p>
    <w:p w14:paraId="2523A98E" w14:textId="3725B106" w:rsidR="00E650EF" w:rsidRDefault="00307ACB">
      <w:pPr>
        <w:spacing w:before="280" w:after="28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jp.nacongaming.com</w:t>
      </w:r>
      <w:r>
        <w:rPr>
          <w:rFonts w:ascii="メイリオ" w:eastAsia="メイリオ" w:hAnsi="メイリオ" w:cs="メイリオ" w:hint="eastAsia"/>
          <w:sz w:val="21"/>
          <w:szCs w:val="21"/>
          <w:lang w:eastAsia="ja-JP"/>
        </w:rPr>
        <w:t>の製品ページを参照願います。</w:t>
      </w:r>
      <w:r w:rsidR="00D14EC4">
        <w:rPr>
          <w:rFonts w:ascii="メイリオ" w:eastAsia="メイリオ" w:hAnsi="メイリオ" w:cs="メイリオ"/>
          <w:sz w:val="21"/>
          <w:szCs w:val="21"/>
          <w:lang w:eastAsia="ja-JP"/>
        </w:rPr>
        <w:br/>
      </w:r>
    </w:p>
    <w:p w14:paraId="607F333A" w14:textId="77777777" w:rsidR="00D14EC4" w:rsidRPr="00E650EF" w:rsidRDefault="00D14EC4" w:rsidP="00D14EC4">
      <w:pPr>
        <w:spacing w:before="280" w:after="280" w:line="240" w:lineRule="auto"/>
        <w:rPr>
          <w:rFonts w:ascii="メイリオ" w:eastAsia="メイリオ" w:hAnsi="メイリオ" w:cs="メイリオ"/>
          <w:b/>
          <w:sz w:val="48"/>
          <w:szCs w:val="48"/>
          <w:lang w:eastAsia="ja-JP"/>
        </w:rPr>
      </w:pPr>
      <w:r>
        <w:rPr>
          <w:rFonts w:ascii="メイリオ" w:eastAsia="メイリオ" w:hAnsi="メイリオ" w:cs="メイリオ"/>
          <w:b/>
          <w:sz w:val="48"/>
          <w:szCs w:val="48"/>
          <w:lang w:eastAsia="ja-JP"/>
        </w:rPr>
        <w:t>その他</w:t>
      </w:r>
    </w:p>
    <w:p w14:paraId="6C38D170" w14:textId="3A1136D0" w:rsidR="00D14EC4" w:rsidRDefault="00D14EC4" w:rsidP="00D14EC4">
      <w:pPr>
        <w:numPr>
          <w:ilvl w:val="0"/>
          <w:numId w:val="4"/>
        </w:numPr>
        <w:pBdr>
          <w:top w:val="nil"/>
          <w:left w:val="nil"/>
          <w:bottom w:val="nil"/>
          <w:right w:val="nil"/>
          <w:between w:val="nil"/>
        </w:pBdr>
        <w:spacing w:before="280" w:after="280"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Revolution</w:t>
      </w:r>
      <w:r>
        <w:rPr>
          <w:rFonts w:ascii="メイリオ" w:eastAsia="メイリオ" w:hAnsi="メイリオ" w:cs="メイリオ" w:hint="eastAsia"/>
          <w:b/>
          <w:color w:val="000000"/>
          <w:sz w:val="21"/>
          <w:szCs w:val="21"/>
          <w:u w:val="single"/>
          <w:lang w:eastAsia="ja-JP"/>
        </w:rPr>
        <w:t xml:space="preserve"> X Unlimitedコントローラーの</w:t>
      </w:r>
      <w:r>
        <w:rPr>
          <w:rFonts w:ascii="メイリオ" w:eastAsia="メイリオ" w:hAnsi="メイリオ" w:cs="メイリオ"/>
          <w:b/>
          <w:color w:val="000000"/>
          <w:sz w:val="21"/>
          <w:szCs w:val="21"/>
          <w:u w:val="single"/>
          <w:lang w:eastAsia="ja-JP"/>
        </w:rPr>
        <w:t>左/右スティックが傾いたまま中央へ戻らなくなりました。リセット方法はありますか？</w:t>
      </w:r>
    </w:p>
    <w:p w14:paraId="5AC79F43" w14:textId="77777777" w:rsidR="00D14EC4" w:rsidRDefault="00D14EC4" w:rsidP="00D14EC4">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スティックヘッドを手動で中央へ戻した後に、Ｌ３／Ｒ３ボタンを押す方向に、ゆっくり「カチッ」と音がするまで押し込むと、リセットされます。</w:t>
      </w:r>
    </w:p>
    <w:p w14:paraId="3735A4A2" w14:textId="77777777" w:rsidR="00D14EC4" w:rsidRDefault="00D14EC4" w:rsidP="00D14EC4">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1FF9A5C8" w14:textId="77777777" w:rsidR="00D14EC4" w:rsidRDefault="00D14EC4" w:rsidP="00D14EC4">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尚、このスティックを倒したあとに中央に戻らなくなる症状は、スティックヘッドを交換するために、ヘッドを持ち上げて取り外したときにも発生する可能性がありますのでヘッド交換時にも参考としてください。</w:t>
      </w:r>
    </w:p>
    <w:p w14:paraId="4759B5B5" w14:textId="77777777" w:rsidR="00D14EC4" w:rsidRDefault="00D14EC4" w:rsidP="00D14EC4">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 xml:space="preserve"> </w:t>
      </w:r>
    </w:p>
    <w:p w14:paraId="579CC89A" w14:textId="77777777" w:rsidR="00D14EC4" w:rsidRDefault="00D14EC4" w:rsidP="00D14EC4">
      <w:pPr>
        <w:spacing w:after="0"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このリセット手順の動画は、以下のリンクから確認できます。</w:t>
      </w:r>
    </w:p>
    <w:p w14:paraId="34C8B2B5" w14:textId="77777777" w:rsidR="00D14EC4" w:rsidRDefault="00D14EC4" w:rsidP="00D14EC4">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color w:val="000000"/>
          <w:sz w:val="21"/>
          <w:szCs w:val="21"/>
          <w:lang w:eastAsia="ja-JP"/>
        </w:rPr>
        <w:t xml:space="preserve">URL:　</w:t>
      </w:r>
      <w:r>
        <w:rPr>
          <w:lang w:eastAsia="ja-JP"/>
        </w:rPr>
        <w:t xml:space="preserve"> </w:t>
      </w:r>
      <w:hyperlink r:id="rId11">
        <w:r>
          <w:rPr>
            <w:rFonts w:ascii="メイリオ" w:eastAsia="メイリオ" w:hAnsi="メイリオ" w:cs="メイリオ"/>
            <w:color w:val="0563C1"/>
            <w:sz w:val="21"/>
            <w:szCs w:val="21"/>
            <w:u w:val="single"/>
            <w:lang w:eastAsia="ja-JP"/>
          </w:rPr>
          <w:t>https://www.youtube.com/watch?v=Ki0Ot3XLQBY</w:t>
        </w:r>
      </w:hyperlink>
      <w:r>
        <w:rPr>
          <w:rFonts w:ascii="メイリオ" w:eastAsia="メイリオ" w:hAnsi="メイリオ" w:cs="メイリオ"/>
          <w:color w:val="000000"/>
          <w:sz w:val="21"/>
          <w:szCs w:val="21"/>
          <w:lang w:eastAsia="ja-JP"/>
        </w:rPr>
        <w:br/>
      </w:r>
      <w:r>
        <w:rPr>
          <w:rFonts w:ascii="メイリオ" w:eastAsia="メイリオ" w:hAnsi="メイリオ" w:cs="メイリオ" w:hint="eastAsia"/>
          <w:sz w:val="21"/>
          <w:szCs w:val="21"/>
          <w:lang w:eastAsia="ja-JP"/>
        </w:rPr>
        <w:t>※動画は</w:t>
      </w:r>
      <w:r>
        <w:rPr>
          <w:rFonts w:ascii="メイリオ" w:eastAsia="メイリオ" w:hAnsi="メイリオ" w:cs="メイリオ"/>
          <w:sz w:val="21"/>
          <w:szCs w:val="21"/>
          <w:lang w:eastAsia="ja-JP"/>
        </w:rPr>
        <w:t>Revolution</w:t>
      </w:r>
      <w:r>
        <w:rPr>
          <w:rFonts w:ascii="メイリオ" w:eastAsia="メイリオ" w:hAnsi="メイリオ" w:cs="メイリオ" w:hint="eastAsia"/>
          <w:sz w:val="21"/>
          <w:szCs w:val="21"/>
          <w:lang w:eastAsia="ja-JP"/>
        </w:rPr>
        <w:t xml:space="preserve"> 5 Pro コントローラーを用いていますが、RXUでも同様です。</w:t>
      </w:r>
    </w:p>
    <w:p w14:paraId="00000082" w14:textId="05DE34FB" w:rsidR="00744CC2" w:rsidRDefault="005971D8">
      <w:pPr>
        <w:numPr>
          <w:ilvl w:val="0"/>
          <w:numId w:val="2"/>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lastRenderedPageBreak/>
        <w:t>Revolution</w:t>
      </w:r>
      <w:r>
        <w:rPr>
          <w:rFonts w:ascii="メイリオ" w:eastAsia="メイリオ" w:hAnsi="メイリオ" w:cs="メイリオ" w:hint="eastAsia"/>
          <w:b/>
          <w:color w:val="000000"/>
          <w:sz w:val="21"/>
          <w:szCs w:val="21"/>
          <w:u w:val="single"/>
          <w:lang w:eastAsia="ja-JP"/>
        </w:rPr>
        <w:t xml:space="preserve"> X Unlimitedコントローラー (RXU) </w:t>
      </w:r>
      <w:r w:rsidR="00E650EF">
        <w:rPr>
          <w:rFonts w:ascii="メイリオ" w:eastAsia="メイリオ" w:hAnsi="メイリオ" w:cs="メイリオ" w:hint="eastAsia"/>
          <w:b/>
          <w:color w:val="000000"/>
          <w:sz w:val="21"/>
          <w:szCs w:val="21"/>
          <w:u w:val="single"/>
          <w:lang w:eastAsia="ja-JP"/>
        </w:rPr>
        <w:t>の</w:t>
      </w:r>
      <w:r w:rsidR="00AE229C">
        <w:rPr>
          <w:rFonts w:ascii="メイリオ" w:eastAsia="メイリオ" w:hAnsi="メイリオ" w:cs="メイリオ"/>
          <w:b/>
          <w:color w:val="000000"/>
          <w:sz w:val="21"/>
          <w:szCs w:val="21"/>
          <w:u w:val="single"/>
          <w:lang w:eastAsia="ja-JP"/>
        </w:rPr>
        <w:t>問い合わせ先は?</w:t>
      </w:r>
    </w:p>
    <w:p w14:paraId="00000083" w14:textId="0FC413EA"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rPr>
        <w:t>jp-nacongaming@3goo.jpに電子メールでお問い合わせ下さい。</w:t>
      </w:r>
      <w:r>
        <w:rPr>
          <w:rFonts w:ascii="メイリオ" w:eastAsia="メイリオ" w:hAnsi="メイリオ" w:cs="メイリオ"/>
          <w:color w:val="000000"/>
          <w:sz w:val="21"/>
          <w:szCs w:val="21"/>
          <w:lang w:eastAsia="ja-JP"/>
        </w:rPr>
        <w:t>対応時間は土日祝日を除く平日10:00～17:00です。内容によっては返答にお時間をいただく場合がございます。また、年末年始、ゴールデンウィーク、夏季休暇期間は臨時で休業する場合がございますこと、あらかじめご了承のほどお願いいたします。※RP5コントローラーより前に海外で発売されたNacon製のコントローラー、またR5</w:t>
      </w:r>
      <w:r w:rsidR="005D1CE6">
        <w:rPr>
          <w:rFonts w:ascii="メイリオ" w:eastAsia="メイリオ" w:hAnsi="メイリオ" w:cs="メイリオ" w:hint="eastAsia"/>
          <w:color w:val="000000"/>
          <w:sz w:val="21"/>
          <w:szCs w:val="21"/>
          <w:lang w:eastAsia="ja-JP"/>
        </w:rPr>
        <w:t>P</w:t>
      </w:r>
      <w:r>
        <w:rPr>
          <w:rFonts w:ascii="メイリオ" w:eastAsia="メイリオ" w:hAnsi="メイリオ" w:cs="メイリオ"/>
          <w:color w:val="000000"/>
          <w:sz w:val="21"/>
          <w:szCs w:val="21"/>
          <w:lang w:eastAsia="ja-JP"/>
        </w:rPr>
        <w:t>の並行輸入品(</w:t>
      </w:r>
      <w:r w:rsidR="005D1CE6" w:rsidRPr="005D1CE6">
        <w:rPr>
          <w:rFonts w:ascii="メイリオ" w:eastAsia="メイリオ" w:hAnsi="メイリオ" w:cs="メイリオ"/>
          <w:color w:val="000000"/>
          <w:sz w:val="21"/>
          <w:szCs w:val="21"/>
          <w:u w:val="single"/>
          <w:lang w:eastAsia="ja-JP"/>
        </w:rPr>
        <w:t>PS5RP5JPFOREST</w:t>
      </w:r>
      <w:r w:rsidR="005D1CE6" w:rsidRPr="005D1CE6">
        <w:rPr>
          <w:rFonts w:ascii="メイリオ" w:eastAsia="メイリオ" w:hAnsi="メイリオ" w:cs="メイリオ" w:hint="eastAsia"/>
          <w:color w:val="000000"/>
          <w:sz w:val="21"/>
          <w:szCs w:val="21"/>
          <w:u w:val="single"/>
          <w:lang w:eastAsia="ja-JP"/>
        </w:rPr>
        <w:t>、</w:t>
      </w:r>
      <w:r w:rsidR="005D1CE6" w:rsidRPr="005D1CE6">
        <w:rPr>
          <w:rFonts w:ascii="メイリオ" w:eastAsia="メイリオ" w:hAnsi="メイリオ" w:cs="メイリオ"/>
          <w:color w:val="000000"/>
          <w:sz w:val="21"/>
          <w:szCs w:val="21"/>
          <w:u w:val="single"/>
          <w:lang w:eastAsia="ja-JP"/>
        </w:rPr>
        <w:t>PS5RP5JPARCTIC</w:t>
      </w:r>
      <w:r w:rsidR="005D1CE6" w:rsidRPr="005D1CE6">
        <w:rPr>
          <w:rFonts w:ascii="メイリオ" w:eastAsia="メイリオ" w:hAnsi="メイリオ" w:cs="メイリオ" w:hint="eastAsia"/>
          <w:color w:val="000000"/>
          <w:sz w:val="21"/>
          <w:szCs w:val="21"/>
          <w:u w:val="single"/>
          <w:lang w:eastAsia="ja-JP"/>
        </w:rPr>
        <w:t>、</w:t>
      </w:r>
      <w:r w:rsidR="005D1CE6" w:rsidRPr="005D1CE6">
        <w:rPr>
          <w:rFonts w:ascii="メイリオ" w:eastAsia="メイリオ" w:hAnsi="メイリオ" w:cs="メイリオ"/>
          <w:color w:val="000000"/>
          <w:sz w:val="21"/>
          <w:szCs w:val="21"/>
          <w:u w:val="single"/>
          <w:lang w:eastAsia="ja-JP"/>
        </w:rPr>
        <w:t>PS5RP5JPURBAN</w:t>
      </w:r>
      <w:r>
        <w:rPr>
          <w:rFonts w:ascii="メイリオ" w:eastAsia="メイリオ" w:hAnsi="メイリオ" w:cs="メイリオ"/>
          <w:color w:val="000000"/>
          <w:sz w:val="21"/>
          <w:szCs w:val="21"/>
          <w:u w:val="single"/>
          <w:lang w:eastAsia="ja-JP"/>
        </w:rPr>
        <w:t>とは異なる型番</w:t>
      </w:r>
      <w:r>
        <w:rPr>
          <w:rFonts w:ascii="メイリオ" w:eastAsia="メイリオ" w:hAnsi="メイリオ" w:cs="メイリオ"/>
          <w:color w:val="000000"/>
          <w:sz w:val="21"/>
          <w:szCs w:val="21"/>
          <w:lang w:eastAsia="ja-JP"/>
        </w:rPr>
        <w:t>)および中古品については、前述の窓口のサポート対象外となります。</w:t>
      </w:r>
      <w:r>
        <w:rPr>
          <w:rFonts w:ascii="メイリオ" w:eastAsia="メイリオ" w:hAnsi="メイリオ" w:cs="メイリオ"/>
          <w:color w:val="000000"/>
          <w:sz w:val="21"/>
          <w:szCs w:val="21"/>
          <w:lang w:eastAsia="ja-JP"/>
        </w:rPr>
        <w:br/>
        <w:t>※また、お電話でのお問い合わせができる窓口はございませんので、あらかじめご了承下さい。</w:t>
      </w:r>
    </w:p>
    <w:p w14:paraId="00000087" w14:textId="3269DE19" w:rsidR="00744CC2" w:rsidRDefault="00000000" w:rsidP="00292E0E">
      <w:pPr>
        <w:pBdr>
          <w:top w:val="nil"/>
          <w:left w:val="nil"/>
          <w:bottom w:val="nil"/>
          <w:right w:val="nil"/>
          <w:between w:val="nil"/>
        </w:pBdr>
        <w:spacing w:line="240" w:lineRule="auto"/>
        <w:rPr>
          <w:rFonts w:ascii="メイリオ" w:eastAsia="メイリオ" w:hAnsi="メイリオ" w:cs="メイリオ"/>
          <w:color w:val="000000"/>
          <w:sz w:val="21"/>
          <w:szCs w:val="21"/>
        </w:rPr>
      </w:pPr>
      <w:sdt>
        <w:sdtPr>
          <w:tag w:val="goog_rdk_0"/>
          <w:id w:val="-5680182"/>
        </w:sdtPr>
        <w:sdtContent/>
      </w:sdt>
    </w:p>
    <w:p w14:paraId="00000088"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パッケージの外箱は捨ててもいいですか?</w:t>
      </w:r>
    </w:p>
    <w:p w14:paraId="00000089" w14:textId="77777777" w:rsidR="00744CC2" w:rsidRDefault="00AE229C">
      <w:pPr>
        <w:pBdr>
          <w:top w:val="nil"/>
          <w:left w:val="nil"/>
          <w:bottom w:val="nil"/>
          <w:right w:val="nil"/>
          <w:between w:val="nil"/>
        </w:pBdr>
        <w:spacing w:line="240" w:lineRule="auto"/>
        <w:rPr>
          <w:rFonts w:ascii="メイリオ" w:eastAsia="メイリオ" w:hAnsi="メイリオ" w:cs="メイリオ"/>
          <w:color w:val="000000"/>
          <w:sz w:val="21"/>
          <w:szCs w:val="21"/>
          <w:lang w:eastAsia="ja-JP"/>
        </w:rPr>
      </w:pPr>
      <w:r>
        <w:rPr>
          <w:rFonts w:ascii="メイリオ" w:eastAsia="メイリオ" w:hAnsi="メイリオ" w:cs="メイリオ"/>
          <w:color w:val="000000"/>
          <w:sz w:val="21"/>
          <w:szCs w:val="21"/>
          <w:lang w:eastAsia="ja-JP"/>
        </w:rPr>
        <w:t>外箱に製品の保証書があるため、外箱全体または保証書のみを切り取って購入証明(レシート、領収書)などと一緒になくさないように保管しておいてください。</w:t>
      </w:r>
      <w:r>
        <w:rPr>
          <w:rFonts w:ascii="メイリオ" w:eastAsia="メイリオ" w:hAnsi="メイリオ" w:cs="メイリオ"/>
          <w:color w:val="000000"/>
          <w:sz w:val="21"/>
          <w:szCs w:val="21"/>
          <w:lang w:eastAsia="ja-JP"/>
        </w:rPr>
        <w:br/>
      </w:r>
    </w:p>
    <w:p w14:paraId="0000008A" w14:textId="77777777" w:rsidR="00744CC2" w:rsidRDefault="00AE229C">
      <w:pPr>
        <w:numPr>
          <w:ilvl w:val="0"/>
          <w:numId w:val="1"/>
        </w:numPr>
        <w:pBdr>
          <w:top w:val="nil"/>
          <w:left w:val="nil"/>
          <w:bottom w:val="nil"/>
          <w:right w:val="nil"/>
          <w:between w:val="nil"/>
        </w:pBdr>
        <w:spacing w:line="240" w:lineRule="auto"/>
        <w:rPr>
          <w:rFonts w:ascii="メイリオ" w:eastAsia="メイリオ" w:hAnsi="メイリオ" w:cs="メイリオ"/>
          <w:b/>
          <w:color w:val="000000"/>
          <w:sz w:val="21"/>
          <w:szCs w:val="21"/>
          <w:u w:val="single"/>
          <w:lang w:eastAsia="ja-JP"/>
        </w:rPr>
      </w:pPr>
      <w:r>
        <w:rPr>
          <w:rFonts w:ascii="メイリオ" w:eastAsia="メイリオ" w:hAnsi="メイリオ" w:cs="メイリオ"/>
          <w:b/>
          <w:color w:val="000000"/>
          <w:sz w:val="21"/>
          <w:szCs w:val="21"/>
          <w:u w:val="single"/>
          <w:lang w:eastAsia="ja-JP"/>
        </w:rPr>
        <w:t>製品に同梱のクイックスタートガイド以外の説明書はありますか?</w:t>
      </w:r>
    </w:p>
    <w:p w14:paraId="0000008C" w14:textId="537117A3" w:rsidR="00744CC2" w:rsidRPr="00292E0E" w:rsidRDefault="00AE229C">
      <w:pPr>
        <w:spacing w:after="0" w:line="240" w:lineRule="auto"/>
        <w:rPr>
          <w:rFonts w:ascii="メイリオ" w:eastAsia="メイリオ" w:hAnsi="メイリオ" w:cs="メイリオ"/>
          <w:b/>
          <w:color w:val="FF0000"/>
          <w:sz w:val="35"/>
          <w:szCs w:val="35"/>
          <w:u w:val="single"/>
          <w:lang w:eastAsia="ja-JP"/>
        </w:rPr>
      </w:pPr>
      <w:r>
        <w:rPr>
          <w:rFonts w:ascii="メイリオ" w:eastAsia="メイリオ" w:hAnsi="メイリオ" w:cs="メイリオ"/>
          <w:color w:val="000000"/>
          <w:sz w:val="21"/>
          <w:szCs w:val="21"/>
          <w:lang w:eastAsia="ja-JP"/>
        </w:rPr>
        <w:t>jp.nacongaming.com より詳細なマニュアルをダウンロードすることができます。</w:t>
      </w:r>
      <w:r>
        <w:rPr>
          <w:rFonts w:ascii="メイリオ" w:eastAsia="メイリオ" w:hAnsi="メイリオ" w:cs="メイリオ"/>
          <w:sz w:val="21"/>
          <w:szCs w:val="21"/>
          <w:lang w:eastAsia="ja-JP"/>
        </w:rPr>
        <w:br/>
      </w:r>
    </w:p>
    <w:p w14:paraId="0000008D"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不良や故障の可能性がある場合、修理や交換手続きはどのように行いますか?</w:t>
      </w:r>
      <w:r>
        <w:rPr>
          <w:rFonts w:ascii="メイリオ" w:eastAsia="メイリオ" w:hAnsi="メイリオ" w:cs="メイリオ"/>
          <w:b/>
          <w:sz w:val="21"/>
          <w:szCs w:val="21"/>
          <w:u w:val="single"/>
          <w:lang w:eastAsia="ja-JP"/>
        </w:rPr>
        <w:br/>
      </w:r>
      <w:r>
        <w:rPr>
          <w:rFonts w:ascii="メイリオ" w:eastAsia="メイリオ" w:hAnsi="メイリオ" w:cs="メイリオ"/>
          <w:sz w:val="21"/>
          <w:szCs w:val="21"/>
          <w:lang w:eastAsia="ja-JP"/>
        </w:rPr>
        <w:t>下記の手順に沿ってご協力をお願いします。</w:t>
      </w:r>
    </w:p>
    <w:p w14:paraId="0000008E" w14:textId="77777777" w:rsidR="00744CC2" w:rsidRDefault="00AE229C">
      <w:pPr>
        <w:spacing w:after="0" w:line="240" w:lineRule="auto"/>
        <w:ind w:left="360"/>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1. 不良や故障の可能性がある製品の症状について jp-nacongaming@3goo.jp にご連絡</w:t>
      </w:r>
      <w:r>
        <w:rPr>
          <w:rFonts w:ascii="メイリオ" w:eastAsia="メイリオ" w:hAnsi="メイリオ" w:cs="メイリオ"/>
          <w:sz w:val="21"/>
          <w:szCs w:val="21"/>
          <w:lang w:eastAsia="ja-JP"/>
        </w:rPr>
        <w:br/>
        <w:t xml:space="preserve">　問題の状態が分かる写真、保証書の写真またはスキャン、購入証明の写真またはスキャン　(またはそれに相当する物)を含めてご相談下さい。</w:t>
      </w:r>
      <w:r>
        <w:rPr>
          <w:rFonts w:ascii="メイリオ" w:eastAsia="メイリオ" w:hAnsi="メイリオ" w:cs="メイリオ"/>
          <w:sz w:val="21"/>
          <w:szCs w:val="21"/>
          <w:lang w:eastAsia="ja-JP"/>
        </w:rPr>
        <w:br/>
        <w:t>2. サポートより復旧や改善方法のご案内、または不良の可能性のある商品の送付のお願い</w:t>
      </w:r>
      <w:r>
        <w:rPr>
          <w:rFonts w:ascii="メイリオ" w:eastAsia="メイリオ" w:hAnsi="メイリオ" w:cs="メイリオ"/>
          <w:sz w:val="21"/>
          <w:szCs w:val="21"/>
          <w:lang w:eastAsia="ja-JP"/>
        </w:rPr>
        <w:br/>
        <w:t>3. 製品が対応窓口に到着後、不具合の再現確認</w:t>
      </w:r>
      <w:r>
        <w:rPr>
          <w:rFonts w:ascii="メイリオ" w:eastAsia="メイリオ" w:hAnsi="メイリオ" w:cs="メイリオ"/>
          <w:sz w:val="21"/>
          <w:szCs w:val="21"/>
          <w:lang w:eastAsia="ja-JP"/>
        </w:rPr>
        <w:br/>
        <w:t>4. 不良の症状が確認できた後、修理または交換対応、発送</w:t>
      </w:r>
      <w:r>
        <w:rPr>
          <w:rFonts w:ascii="メイリオ" w:eastAsia="メイリオ" w:hAnsi="メイリオ" w:cs="メイリオ"/>
          <w:sz w:val="21"/>
          <w:szCs w:val="21"/>
          <w:lang w:eastAsia="ja-JP"/>
        </w:rPr>
        <w:br/>
      </w:r>
    </w:p>
    <w:p w14:paraId="0000008F"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ご注意1. 主に以下のようなケースは、保証・修理・交換の対象外となります。(ただし対象外はこれらに限りません。)</w:t>
      </w:r>
      <w:r>
        <w:rPr>
          <w:rFonts w:ascii="メイリオ" w:eastAsia="メイリオ" w:hAnsi="メイリオ" w:cs="メイリオ"/>
          <w:sz w:val="21"/>
          <w:szCs w:val="21"/>
          <w:lang w:eastAsia="ja-JP"/>
        </w:rPr>
        <w:br/>
        <w:t xml:space="preserve"> - 長時間の利用による摩耗や劣化、経年変化によるもの</w:t>
      </w:r>
      <w:r>
        <w:rPr>
          <w:rFonts w:ascii="メイリオ" w:eastAsia="メイリオ" w:hAnsi="メイリオ" w:cs="メイリオ"/>
          <w:sz w:val="21"/>
          <w:szCs w:val="21"/>
          <w:lang w:eastAsia="ja-JP"/>
        </w:rPr>
        <w:br/>
        <w:t xml:space="preserve"> - 間違った使い方をした結果による故障</w:t>
      </w:r>
    </w:p>
    <w:p w14:paraId="00000090" w14:textId="77777777" w:rsidR="00744CC2" w:rsidRDefault="00AE229C">
      <w:p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sz w:val="21"/>
          <w:szCs w:val="21"/>
          <w:lang w:eastAsia="ja-JP"/>
        </w:rPr>
        <w:t xml:space="preserve"> - サードパーティー製の製品(例: コントローラーのボタン、スティック等にかぶせたり貼り付けたりする製品など)との組み合わせで利用した結果による故障や摩耗</w:t>
      </w:r>
      <w:r>
        <w:rPr>
          <w:rFonts w:ascii="メイリオ" w:eastAsia="メイリオ" w:hAnsi="メイリオ" w:cs="メイリオ"/>
          <w:sz w:val="21"/>
          <w:szCs w:val="21"/>
          <w:lang w:eastAsia="ja-JP"/>
        </w:rPr>
        <w:br/>
        <w:t xml:space="preserve"> - 分解した商品 (商品を分解しないでください。)</w:t>
      </w:r>
      <w:r>
        <w:rPr>
          <w:rFonts w:ascii="メイリオ" w:eastAsia="メイリオ" w:hAnsi="メイリオ" w:cs="メイリオ"/>
          <w:sz w:val="21"/>
          <w:szCs w:val="21"/>
          <w:lang w:eastAsia="ja-JP"/>
        </w:rPr>
        <w:br/>
      </w:r>
      <w:r>
        <w:rPr>
          <w:rFonts w:ascii="メイリオ" w:eastAsia="メイリオ" w:hAnsi="メイリオ" w:cs="メイリオ"/>
          <w:sz w:val="21"/>
          <w:szCs w:val="21"/>
          <w:lang w:eastAsia="ja-JP"/>
        </w:rPr>
        <w:br/>
        <w:t>ご注意2. 不良の可能性の確認を目的としてお送りいただいた商品は、サポート窓口で検品の上、不具合の症状を再現確認いたしますが、再現が難しい不具合の事象については、お時間をいただき、追加で詳しい説明をお願いする場合がございます。また、ご申告いただいた症状が再現できない場合は、点検や清掃の上、商品を返送し、経過観察をお願いする可能性もございますので、あらかじめご理解の程お願いいたします。</w:t>
      </w:r>
      <w:r>
        <w:rPr>
          <w:rFonts w:ascii="メイリオ" w:eastAsia="メイリオ" w:hAnsi="メイリオ" w:cs="メイリオ"/>
          <w:sz w:val="21"/>
          <w:szCs w:val="21"/>
          <w:lang w:eastAsia="ja-JP"/>
        </w:rPr>
        <w:br/>
      </w:r>
    </w:p>
    <w:p w14:paraId="00000091" w14:textId="77777777" w:rsidR="00744CC2" w:rsidRDefault="00AE229C">
      <w:pPr>
        <w:numPr>
          <w:ilvl w:val="0"/>
          <w:numId w:val="1"/>
        </w:numPr>
        <w:spacing w:after="0" w:line="240" w:lineRule="auto"/>
        <w:rPr>
          <w:rFonts w:ascii="メイリオ" w:eastAsia="メイリオ" w:hAnsi="メイリオ" w:cs="メイリオ"/>
          <w:b/>
          <w:sz w:val="21"/>
          <w:szCs w:val="21"/>
          <w:u w:val="single"/>
          <w:lang w:eastAsia="ja-JP"/>
        </w:rPr>
      </w:pPr>
      <w:r>
        <w:rPr>
          <w:rFonts w:ascii="メイリオ" w:eastAsia="メイリオ" w:hAnsi="メイリオ" w:cs="メイリオ"/>
          <w:b/>
          <w:sz w:val="21"/>
          <w:szCs w:val="21"/>
          <w:u w:val="single"/>
          <w:lang w:eastAsia="ja-JP"/>
        </w:rPr>
        <w:t xml:space="preserve">不良品を新品に交換してもらった場合、保証期間はどうなりますか？ </w:t>
      </w:r>
    </w:p>
    <w:p w14:paraId="0000009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交換の有無にかかわらず、初回購入時から起算した期間が保証の対象となります。</w:t>
      </w:r>
      <w:r>
        <w:rPr>
          <w:rFonts w:ascii="メイリオ" w:eastAsia="メイリオ" w:hAnsi="メイリオ" w:cs="メイリオ"/>
          <w:sz w:val="21"/>
          <w:szCs w:val="21"/>
          <w:lang w:eastAsia="ja-JP"/>
        </w:rPr>
        <w:br/>
        <w:t>レシートや購入証明は大切に保管をお願いします。</w:t>
      </w:r>
    </w:p>
    <w:p w14:paraId="00000093"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5" w14:textId="77777777" w:rsidR="00744CC2" w:rsidRDefault="00744CC2">
      <w:pPr>
        <w:spacing w:after="0" w:line="240" w:lineRule="auto"/>
        <w:rPr>
          <w:rFonts w:ascii="メイリオ" w:eastAsia="メイリオ" w:hAnsi="メイリオ" w:cs="メイリオ"/>
          <w:b/>
          <w:sz w:val="21"/>
          <w:szCs w:val="21"/>
          <w:u w:val="single"/>
          <w:lang w:eastAsia="ja-JP"/>
        </w:rPr>
      </w:pPr>
    </w:p>
    <w:p w14:paraId="00000096" w14:textId="77777777" w:rsidR="00744CC2" w:rsidRDefault="00AE229C">
      <w:pPr>
        <w:spacing w:after="0" w:line="240" w:lineRule="auto"/>
        <w:rPr>
          <w:rFonts w:ascii="メイリオ" w:eastAsia="メイリオ" w:hAnsi="メイリオ" w:cs="メイリオ"/>
          <w:b/>
          <w:sz w:val="36"/>
          <w:szCs w:val="36"/>
          <w:lang w:eastAsia="ja-JP"/>
        </w:rPr>
      </w:pPr>
      <w:r>
        <w:rPr>
          <w:rFonts w:ascii="メイリオ" w:eastAsia="メイリオ" w:hAnsi="メイリオ" w:cs="メイリオ"/>
          <w:b/>
          <w:sz w:val="36"/>
          <w:szCs w:val="36"/>
          <w:lang w:eastAsia="ja-JP"/>
        </w:rPr>
        <w:t>カスタマーサポートに関する注意事項</w:t>
      </w:r>
    </w:p>
    <w:p w14:paraId="00000097"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回答内容の一部または全部を転用したり、二次利用したりすることはご遠慮ください。</w:t>
      </w:r>
    </w:p>
    <w:p w14:paraId="00000098"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ご質問内容によっては回答に時間を要する場合や、お答えできないこともございます。</w:t>
      </w:r>
    </w:p>
    <w:p w14:paraId="00000099" w14:textId="77777777" w:rsidR="00744CC2" w:rsidRDefault="00744CC2">
      <w:pPr>
        <w:spacing w:after="0" w:line="240" w:lineRule="auto"/>
        <w:rPr>
          <w:rFonts w:ascii="メイリオ" w:eastAsia="メイリオ" w:hAnsi="メイリオ" w:cs="メイリオ"/>
          <w:sz w:val="21"/>
          <w:szCs w:val="21"/>
          <w:lang w:eastAsia="ja-JP"/>
        </w:rPr>
      </w:pPr>
    </w:p>
    <w:p w14:paraId="0000009A" w14:textId="77777777" w:rsidR="00744CC2" w:rsidRDefault="00AE229C">
      <w:pPr>
        <w:spacing w:after="0" w:line="240" w:lineRule="auto"/>
        <w:rPr>
          <w:rFonts w:ascii="メイリオ" w:eastAsia="メイリオ" w:hAnsi="メイリオ" w:cs="メイリオ"/>
          <w:sz w:val="21"/>
          <w:szCs w:val="21"/>
        </w:rPr>
      </w:pPr>
      <w:r>
        <w:rPr>
          <w:rFonts w:ascii="メイリオ" w:eastAsia="メイリオ" w:hAnsi="メイリオ" w:cs="メイリオ"/>
          <w:sz w:val="21"/>
          <w:szCs w:val="21"/>
          <w:lang w:eastAsia="ja-JP"/>
        </w:rPr>
        <w:t>下記のご質問については回答しておりません。</w:t>
      </w:r>
      <w:proofErr w:type="spellStart"/>
      <w:r>
        <w:rPr>
          <w:rFonts w:ascii="メイリオ" w:eastAsia="メイリオ" w:hAnsi="メイリオ" w:cs="メイリオ"/>
          <w:sz w:val="21"/>
          <w:szCs w:val="21"/>
        </w:rPr>
        <w:t>ご了承ください</w:t>
      </w:r>
      <w:proofErr w:type="spellEnd"/>
      <w:r>
        <w:rPr>
          <w:rFonts w:ascii="メイリオ" w:eastAsia="メイリオ" w:hAnsi="メイリオ" w:cs="メイリオ"/>
          <w:sz w:val="21"/>
          <w:szCs w:val="21"/>
        </w:rPr>
        <w:t>。</w:t>
      </w:r>
    </w:p>
    <w:p w14:paraId="0000009B"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製品の開発に関するお問い合わせ</w:t>
      </w:r>
    </w:p>
    <w:p w14:paraId="0000009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海外向け商品に関するお問い合わせ</w:t>
      </w:r>
    </w:p>
    <w:p w14:paraId="0000009D"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サードパーティー社製品との互換性に関するお問い合わせ</w:t>
      </w:r>
    </w:p>
    <w:p w14:paraId="0000009E"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日本語以外でのお問い合わせ</w:t>
      </w:r>
    </w:p>
    <w:p w14:paraId="0000009F"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アイデア・企画のご提案</w:t>
      </w:r>
    </w:p>
    <w:p w14:paraId="5E8740DA" w14:textId="77777777" w:rsidR="00FF54CC" w:rsidRDefault="00AE229C">
      <w:pPr>
        <w:numPr>
          <w:ilvl w:val="0"/>
          <w:numId w:val="1"/>
        </w:numPr>
        <w:spacing w:after="0" w:line="240" w:lineRule="auto"/>
        <w:rPr>
          <w:rFonts w:ascii="メイリオ" w:eastAsia="メイリオ" w:hAnsi="メイリオ" w:cs="メイリオ"/>
          <w:sz w:val="21"/>
          <w:szCs w:val="21"/>
        </w:rPr>
      </w:pPr>
      <w:proofErr w:type="spellStart"/>
      <w:r>
        <w:rPr>
          <w:rFonts w:ascii="メイリオ" w:eastAsia="メイリオ" w:hAnsi="メイリオ" w:cs="メイリオ"/>
          <w:sz w:val="21"/>
          <w:szCs w:val="21"/>
        </w:rPr>
        <w:t>法人様からのご相談</w:t>
      </w:r>
      <w:proofErr w:type="spellEnd"/>
      <w:r>
        <w:rPr>
          <w:rFonts w:ascii="メイリオ" w:eastAsia="メイリオ" w:hAnsi="メイリオ" w:cs="メイリオ"/>
          <w:sz w:val="21"/>
          <w:szCs w:val="21"/>
        </w:rPr>
        <w:br/>
      </w:r>
    </w:p>
    <w:p w14:paraId="1286D0C0" w14:textId="77777777" w:rsidR="00FF54CC" w:rsidRDefault="00FF54CC">
      <w:pPr>
        <w:rPr>
          <w:rFonts w:ascii="メイリオ" w:eastAsia="メイリオ" w:hAnsi="メイリオ" w:cs="メイリオ"/>
          <w:sz w:val="21"/>
          <w:szCs w:val="21"/>
        </w:rPr>
      </w:pPr>
      <w:r>
        <w:rPr>
          <w:rFonts w:ascii="メイリオ" w:eastAsia="メイリオ" w:hAnsi="メイリオ" w:cs="メイリオ"/>
          <w:sz w:val="21"/>
          <w:szCs w:val="21"/>
        </w:rPr>
        <w:br w:type="page"/>
      </w:r>
    </w:p>
    <w:p w14:paraId="000000A1" w14:textId="77777777" w:rsidR="00744CC2" w:rsidRDefault="00AE229C">
      <w:pPr>
        <w:spacing w:after="0" w:line="240" w:lineRule="auto"/>
        <w:rPr>
          <w:rFonts w:ascii="メイリオ" w:eastAsia="メイリオ" w:hAnsi="メイリオ" w:cs="メイリオ"/>
          <w:b/>
          <w:sz w:val="36"/>
          <w:szCs w:val="36"/>
        </w:rPr>
      </w:pPr>
      <w:proofErr w:type="spellStart"/>
      <w:r>
        <w:rPr>
          <w:rFonts w:ascii="メイリオ" w:eastAsia="メイリオ" w:hAnsi="メイリオ" w:cs="メイリオ"/>
          <w:b/>
          <w:sz w:val="36"/>
          <w:szCs w:val="36"/>
        </w:rPr>
        <w:t>その他の注意事項</w:t>
      </w:r>
      <w:proofErr w:type="spellEnd"/>
    </w:p>
    <w:p w14:paraId="000000A2"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お問い合わせの際に、お客様のご要望を実現するための手段として、</w:t>
      </w:r>
    </w:p>
    <w:p w14:paraId="000000A3"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社会通念上相当な範囲を超える行為（下記のとおりですが、これに限りません）を</w:t>
      </w:r>
    </w:p>
    <w:p w14:paraId="000000A4"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行うことはご遠慮ください。これらの行為があったと当社が判断した場合</w:t>
      </w:r>
    </w:p>
    <w:p w14:paraId="000000A5" w14:textId="77777777" w:rsidR="00744CC2" w:rsidRDefault="00AE229C">
      <w:p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対応をお断りさせていただく場合がございます。</w:t>
      </w:r>
    </w:p>
    <w:p w14:paraId="000000A6" w14:textId="77777777" w:rsidR="00744CC2" w:rsidRDefault="00744CC2">
      <w:pPr>
        <w:spacing w:after="0" w:line="240" w:lineRule="auto"/>
        <w:rPr>
          <w:rFonts w:ascii="メイリオ" w:eastAsia="メイリオ" w:hAnsi="メイリオ" w:cs="メイリオ"/>
          <w:sz w:val="21"/>
          <w:szCs w:val="21"/>
          <w:lang w:eastAsia="ja-JP"/>
        </w:rPr>
      </w:pPr>
    </w:p>
    <w:p w14:paraId="000000A7"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威迫・脅迫・威嚇行為</w:t>
      </w:r>
      <w:r>
        <w:rPr>
          <w:rFonts w:ascii="メイリオ" w:eastAsia="メイリオ" w:hAnsi="メイリオ" w:cs="メイリオ"/>
          <w:b/>
          <w:sz w:val="21"/>
          <w:szCs w:val="21"/>
          <w:u w:val="single"/>
          <w:lang w:eastAsia="ja-JP"/>
        </w:rPr>
        <w:t xml:space="preserve"> </w:t>
      </w:r>
    </w:p>
    <w:p w14:paraId="000000A8"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侮辱、人格を否定する発言</w:t>
      </w:r>
      <w:r>
        <w:rPr>
          <w:rFonts w:ascii="メイリオ" w:eastAsia="メイリオ" w:hAnsi="メイリオ" w:cs="メイリオ"/>
          <w:b/>
          <w:sz w:val="21"/>
          <w:szCs w:val="21"/>
          <w:u w:val="single"/>
          <w:lang w:eastAsia="ja-JP"/>
        </w:rPr>
        <w:t xml:space="preserve"> </w:t>
      </w:r>
    </w:p>
    <w:p w14:paraId="000000A9"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プライバシー侵害行為</w:t>
      </w:r>
      <w:r>
        <w:rPr>
          <w:rFonts w:ascii="メイリオ" w:eastAsia="メイリオ" w:hAnsi="メイリオ" w:cs="メイリオ"/>
          <w:b/>
          <w:sz w:val="21"/>
          <w:szCs w:val="21"/>
          <w:u w:val="single"/>
          <w:lang w:eastAsia="ja-JP"/>
        </w:rPr>
        <w:t xml:space="preserve"> </w:t>
      </w:r>
    </w:p>
    <w:p w14:paraId="000000AA"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保証の範囲を超えた無償修理の要求など、社会通念上過剰なサービス提供の要求</w:t>
      </w:r>
      <w:r>
        <w:rPr>
          <w:rFonts w:ascii="メイリオ" w:eastAsia="メイリオ" w:hAnsi="メイリオ" w:cs="メイリオ"/>
          <w:b/>
          <w:sz w:val="21"/>
          <w:szCs w:val="21"/>
          <w:u w:val="single"/>
          <w:lang w:eastAsia="ja-JP"/>
        </w:rPr>
        <w:t xml:space="preserve"> </w:t>
      </w:r>
    </w:p>
    <w:p w14:paraId="000000AB"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合理的理由のない当社への謝罪要求や当社関係者への処罰の要求</w:t>
      </w:r>
    </w:p>
    <w:p w14:paraId="000000AC" w14:textId="77777777" w:rsidR="00744CC2" w:rsidRDefault="00AE229C">
      <w:pPr>
        <w:numPr>
          <w:ilvl w:val="0"/>
          <w:numId w:val="1"/>
        </w:numPr>
        <w:spacing w:after="0" w:line="240" w:lineRule="auto"/>
        <w:rPr>
          <w:rFonts w:ascii="メイリオ" w:eastAsia="メイリオ" w:hAnsi="メイリオ" w:cs="メイリオ"/>
          <w:sz w:val="21"/>
          <w:szCs w:val="21"/>
          <w:lang w:eastAsia="ja-JP"/>
        </w:rPr>
      </w:pPr>
      <w:r>
        <w:rPr>
          <w:rFonts w:ascii="メイリオ" w:eastAsia="メイリオ" w:hAnsi="メイリオ" w:cs="メイリオ"/>
          <w:sz w:val="21"/>
          <w:szCs w:val="21"/>
          <w:lang w:eastAsia="ja-JP"/>
        </w:rPr>
        <w:t>同じ要望やクレームの過剰な繰り返し等による長時間の拘束行為</w:t>
      </w:r>
    </w:p>
    <w:p w14:paraId="000000AD" w14:textId="77777777" w:rsidR="00744CC2" w:rsidRDefault="00AE229C">
      <w:pPr>
        <w:numPr>
          <w:ilvl w:val="0"/>
          <w:numId w:val="1"/>
        </w:numPr>
        <w:spacing w:after="0" w:line="240" w:lineRule="auto"/>
        <w:rPr>
          <w:rFonts w:ascii="メイリオ" w:eastAsia="メイリオ" w:hAnsi="メイリオ" w:cs="メイリオ"/>
          <w:b/>
          <w:sz w:val="21"/>
          <w:szCs w:val="21"/>
          <w:lang w:eastAsia="ja-JP"/>
        </w:rPr>
      </w:pPr>
      <w:r>
        <w:rPr>
          <w:rFonts w:ascii="メイリオ" w:eastAsia="メイリオ" w:hAnsi="メイリオ" w:cs="メイリオ"/>
          <w:sz w:val="21"/>
          <w:szCs w:val="21"/>
          <w:lang w:eastAsia="ja-JP"/>
        </w:rPr>
        <w:t>SNSやインターネット上での誹謗中傷</w:t>
      </w:r>
      <w:r>
        <w:rPr>
          <w:rFonts w:ascii="メイリオ" w:eastAsia="メイリオ" w:hAnsi="メイリオ" w:cs="メイリオ"/>
          <w:b/>
          <w:sz w:val="21"/>
          <w:szCs w:val="21"/>
          <w:u w:val="single"/>
          <w:lang w:eastAsia="ja-JP"/>
        </w:rPr>
        <w:t xml:space="preserve"> </w:t>
      </w:r>
    </w:p>
    <w:sectPr w:rsidR="00744CC2">
      <w:head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D45C1" w14:textId="77777777" w:rsidR="00387473" w:rsidRDefault="00387473">
      <w:pPr>
        <w:spacing w:after="0" w:line="240" w:lineRule="auto"/>
      </w:pPr>
      <w:r>
        <w:separator/>
      </w:r>
    </w:p>
  </w:endnote>
  <w:endnote w:type="continuationSeparator" w:id="0">
    <w:p w14:paraId="562F0892" w14:textId="77777777" w:rsidR="00387473" w:rsidRDefault="0038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B4DFBB-E1CE-4732-ACE2-171FE208FC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809E244-EF26-4DA2-A787-6258F583AFEE}"/>
    <w:embedBold r:id="rId3" w:fontKey="{65F8B8AC-43D7-4325-A660-613FA2F7D348}"/>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AAD74A7-BEEB-43C2-A656-76D8B90D9894}"/>
    <w:embedItalic r:id="rId5" w:fontKey="{D7D633ED-D39C-4D42-92A4-82F924DCC95A}"/>
  </w:font>
  <w:font w:name="メイリオ">
    <w:panose1 w:val="020B0604030504040204"/>
    <w:charset w:val="80"/>
    <w:family w:val="modern"/>
    <w:pitch w:val="variable"/>
    <w:sig w:usb0="E00002FF" w:usb1="6AC7FFFF" w:usb2="08000012" w:usb3="00000000" w:csb0="0002009F" w:csb1="00000000"/>
    <w:embedRegular r:id="rId6" w:subsetted="1" w:fontKey="{19FDD47F-602E-498F-8247-889983233B8C}"/>
    <w:embedBold r:id="rId7" w:subsetted="1" w:fontKey="{9CAD6A23-1EE9-4F36-9E3C-66B0B4969182}"/>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B53C2790-9010-4D93-A33D-6B856DD810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6947A" w14:textId="77777777" w:rsidR="00387473" w:rsidRDefault="00387473">
      <w:pPr>
        <w:spacing w:after="0" w:line="240" w:lineRule="auto"/>
      </w:pPr>
      <w:r>
        <w:separator/>
      </w:r>
    </w:p>
  </w:footnote>
  <w:footnote w:type="continuationSeparator" w:id="0">
    <w:p w14:paraId="7330AE10" w14:textId="77777777" w:rsidR="00387473" w:rsidRDefault="0038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77777777" w:rsidR="00744CC2" w:rsidRDefault="00AE229C">
    <w:pPr>
      <w:pBdr>
        <w:top w:val="nil"/>
        <w:left w:val="nil"/>
        <w:bottom w:val="nil"/>
        <w:right w:val="nil"/>
        <w:between w:val="nil"/>
      </w:pBdr>
      <w:tabs>
        <w:tab w:val="center" w:pos="4536"/>
        <w:tab w:val="right" w:pos="9072"/>
      </w:tabs>
      <w:spacing w:after="0" w:line="240" w:lineRule="auto"/>
      <w:rPr>
        <w:rFonts w:eastAsia="Calibri"/>
        <w:color w:val="000000"/>
      </w:rPr>
    </w:pPr>
    <w:r>
      <w:rPr>
        <w:rFonts w:eastAsia="Calibri"/>
        <w:noProof/>
        <w:color w:val="000000"/>
      </w:rPr>
      <w:drawing>
        <wp:inline distT="0" distB="0" distL="0" distR="0" wp14:anchorId="62339D66" wp14:editId="712A2F90">
          <wp:extent cx="1781810" cy="381000"/>
          <wp:effectExtent l="0" t="0" r="0" b="0"/>
          <wp:docPr id="18012131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8181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50581"/>
    <w:multiLevelType w:val="multilevel"/>
    <w:tmpl w:val="CA12A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6247D"/>
    <w:multiLevelType w:val="multilevel"/>
    <w:tmpl w:val="29F29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57F6E"/>
    <w:multiLevelType w:val="multilevel"/>
    <w:tmpl w:val="F9B8B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0E208E"/>
    <w:multiLevelType w:val="multilevel"/>
    <w:tmpl w:val="1FEA9BA0"/>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4" w15:restartNumberingAfterBreak="0">
    <w:nsid w:val="4E7109ED"/>
    <w:multiLevelType w:val="multilevel"/>
    <w:tmpl w:val="CE8C661C"/>
    <w:lvl w:ilvl="0">
      <w:start w:val="1"/>
      <w:numFmt w:val="bullet"/>
      <w:lvlText w:val="●"/>
      <w:lvlJc w:val="left"/>
      <w:pPr>
        <w:ind w:left="440" w:hanging="440"/>
      </w:pPr>
      <w:rPr>
        <w:rFonts w:ascii="Noto Sans Symbols" w:eastAsia="Noto Sans Symbols" w:hAnsi="Noto Sans Symbols" w:cs="Noto Sans Symbols"/>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5" w15:restartNumberingAfterBreak="0">
    <w:nsid w:val="6126338F"/>
    <w:multiLevelType w:val="multilevel"/>
    <w:tmpl w:val="4CC22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6239520">
    <w:abstractNumId w:val="1"/>
  </w:num>
  <w:num w:numId="2" w16cid:durableId="1004091849">
    <w:abstractNumId w:val="3"/>
  </w:num>
  <w:num w:numId="3" w16cid:durableId="1465153739">
    <w:abstractNumId w:val="0"/>
  </w:num>
  <w:num w:numId="4" w16cid:durableId="1114907389">
    <w:abstractNumId w:val="4"/>
  </w:num>
  <w:num w:numId="5" w16cid:durableId="1763255118">
    <w:abstractNumId w:val="2"/>
  </w:num>
  <w:num w:numId="6" w16cid:durableId="10137217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C2"/>
    <w:rsid w:val="0007738D"/>
    <w:rsid w:val="00292E0E"/>
    <w:rsid w:val="00307ACB"/>
    <w:rsid w:val="00315D97"/>
    <w:rsid w:val="00387473"/>
    <w:rsid w:val="005971D8"/>
    <w:rsid w:val="005D1CE6"/>
    <w:rsid w:val="006A5F22"/>
    <w:rsid w:val="00744CC2"/>
    <w:rsid w:val="00AE229C"/>
    <w:rsid w:val="00B32521"/>
    <w:rsid w:val="00BA2EF4"/>
    <w:rsid w:val="00BA5B04"/>
    <w:rsid w:val="00BC3D0A"/>
    <w:rsid w:val="00BC611C"/>
    <w:rsid w:val="00D14EC4"/>
    <w:rsid w:val="00E650EF"/>
    <w:rsid w:val="00F14A78"/>
    <w:rsid w:val="00F37361"/>
    <w:rsid w:val="00FC52C3"/>
    <w:rsid w:val="00FD0D80"/>
    <w:rsid w:val="00FF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0CE311"/>
  <w15:docId w15:val="{9AEDD78E-B840-440A-B051-36E4F898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24A5"/>
    <w:rPr>
      <w:rFonts w:eastAsiaTheme="minorHAns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AB311A"/>
    <w:pPr>
      <w:ind w:left="720"/>
      <w:contextualSpacing/>
    </w:pPr>
  </w:style>
  <w:style w:type="paragraph" w:styleId="a5">
    <w:name w:val="header"/>
    <w:basedOn w:val="a"/>
    <w:link w:val="a6"/>
    <w:uiPriority w:val="99"/>
    <w:unhideWhenUsed/>
    <w:rsid w:val="00AB311A"/>
    <w:pPr>
      <w:tabs>
        <w:tab w:val="center" w:pos="4536"/>
        <w:tab w:val="right" w:pos="9072"/>
      </w:tabs>
      <w:spacing w:after="0" w:line="240" w:lineRule="auto"/>
    </w:pPr>
  </w:style>
  <w:style w:type="character" w:customStyle="1" w:styleId="a6">
    <w:name w:val="ヘッダー (文字)"/>
    <w:basedOn w:val="a0"/>
    <w:link w:val="a5"/>
    <w:uiPriority w:val="99"/>
    <w:rsid w:val="00AB311A"/>
    <w:rPr>
      <w:rFonts w:eastAsiaTheme="minorHAnsi"/>
      <w:kern w:val="0"/>
      <w:lang w:eastAsia="en-US"/>
    </w:rPr>
  </w:style>
  <w:style w:type="paragraph" w:styleId="Web">
    <w:name w:val="Normal (Web)"/>
    <w:basedOn w:val="a"/>
    <w:uiPriority w:val="99"/>
    <w:unhideWhenUsed/>
    <w:rsid w:val="003E6CA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card-header-title">
    <w:name w:val="card-header-title"/>
    <w:basedOn w:val="a"/>
    <w:rsid w:val="002A1A0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ui-provider">
    <w:name w:val="ui-provider"/>
    <w:basedOn w:val="a0"/>
    <w:rsid w:val="00EE04F7"/>
  </w:style>
  <w:style w:type="paragraph" w:styleId="a7">
    <w:name w:val="footer"/>
    <w:basedOn w:val="a"/>
    <w:link w:val="a8"/>
    <w:uiPriority w:val="99"/>
    <w:unhideWhenUsed/>
    <w:rsid w:val="00290CC4"/>
    <w:pPr>
      <w:tabs>
        <w:tab w:val="center" w:pos="4252"/>
        <w:tab w:val="right" w:pos="8504"/>
      </w:tabs>
      <w:snapToGrid w:val="0"/>
    </w:pPr>
  </w:style>
  <w:style w:type="character" w:customStyle="1" w:styleId="a8">
    <w:name w:val="フッター (文字)"/>
    <w:basedOn w:val="a0"/>
    <w:link w:val="a7"/>
    <w:uiPriority w:val="99"/>
    <w:rsid w:val="00290CC4"/>
    <w:rPr>
      <w:rFonts w:eastAsiaTheme="minorHAnsi"/>
      <w:kern w:val="0"/>
      <w:lang w:eastAsia="en-US"/>
    </w:rPr>
  </w:style>
  <w:style w:type="character" w:styleId="a9">
    <w:name w:val="Hyperlink"/>
    <w:basedOn w:val="a0"/>
    <w:uiPriority w:val="99"/>
    <w:unhideWhenUsed/>
    <w:rsid w:val="000939B9"/>
    <w:rPr>
      <w:color w:val="0563C1" w:themeColor="hyperlink"/>
      <w:u w:val="single"/>
    </w:rPr>
  </w:style>
  <w:style w:type="character" w:styleId="aa">
    <w:name w:val="Unresolved Mention"/>
    <w:basedOn w:val="a0"/>
    <w:uiPriority w:val="99"/>
    <w:semiHidden/>
    <w:unhideWhenUsed/>
    <w:rsid w:val="000939B9"/>
    <w:rPr>
      <w:color w:val="605E5C"/>
      <w:shd w:val="clear" w:color="auto" w:fill="E1DFDD"/>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annotation text"/>
    <w:basedOn w:val="a"/>
    <w:link w:val="ad"/>
    <w:uiPriority w:val="99"/>
    <w:semiHidden/>
    <w:unhideWhenUsed/>
  </w:style>
  <w:style w:type="character" w:customStyle="1" w:styleId="ad">
    <w:name w:val="コメント文字列 (文字)"/>
    <w:basedOn w:val="a0"/>
    <w:link w:val="ac"/>
    <w:uiPriority w:val="99"/>
    <w:semiHidden/>
    <w:rPr>
      <w:rFonts w:eastAsiaTheme="minorHAnsi"/>
      <w:lang w:eastAsia="en-US"/>
    </w:rPr>
  </w:style>
  <w:style w:type="character" w:styleId="ae">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Ki0Ot3XLQBY"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ca7d6c-09e7-4f53-a552-a246b9289c68">
      <Terms xmlns="http://schemas.microsoft.com/office/infopath/2007/PartnerControls"/>
    </lcf76f155ced4ddcb4097134ff3c332f>
    <TaxCatchAll xmlns="ae79281d-1407-4aa5-8815-eb7d6708ba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6E6209F4CB7447B15481161890E44F" ma:contentTypeVersion="19" ma:contentTypeDescription="Create a new document." ma:contentTypeScope="" ma:versionID="152cf302c245e53098481a7de8064e95">
  <xsd:schema xmlns:xsd="http://www.w3.org/2001/XMLSchema" xmlns:xs="http://www.w3.org/2001/XMLSchema" xmlns:p="http://schemas.microsoft.com/office/2006/metadata/properties" xmlns:ns2="0cca7d6c-09e7-4f53-a552-a246b9289c68" xmlns:ns3="ae79281d-1407-4aa5-8815-eb7d6708ba18" targetNamespace="http://schemas.microsoft.com/office/2006/metadata/properties" ma:root="true" ma:fieldsID="d99426d297481cdf6915985b7655c2d0" ns2:_="" ns3:_="">
    <xsd:import namespace="0cca7d6c-09e7-4f53-a552-a246b9289c68"/>
    <xsd:import namespace="ae79281d-1407-4aa5-8815-eb7d6708ba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a7d6c-09e7-4f53-a552-a246b9289c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c7377-74b8-42cb-a173-b65732b96f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9281d-1407-4aa5-8815-eb7d6708ba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4b51b-060a-4d38-b867-95e54532793c}" ma:internalName="TaxCatchAll" ma:showField="CatchAllData" ma:web="ae79281d-1407-4aa5-8815-eb7d6708b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y7070cc51iloFK6y6fuXoPTnQ==">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C2178-8B7E-41B8-A1C1-F329DF6C9F70}">
  <ds:schemaRefs>
    <ds:schemaRef ds:uri="http://schemas.microsoft.com/office/2006/metadata/properties"/>
    <ds:schemaRef ds:uri="http://schemas.microsoft.com/office/infopath/2007/PartnerControls"/>
    <ds:schemaRef ds:uri="0cca7d6c-09e7-4f53-a552-a246b9289c68"/>
    <ds:schemaRef ds:uri="ae79281d-1407-4aa5-8815-eb7d6708ba18"/>
  </ds:schemaRefs>
</ds:datastoreItem>
</file>

<file path=customXml/itemProps2.xml><?xml version="1.0" encoding="utf-8"?>
<ds:datastoreItem xmlns:ds="http://schemas.openxmlformats.org/officeDocument/2006/customXml" ds:itemID="{FE4FD52F-FD90-4FF8-AFB6-3C4AE1ACA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a7d6c-09e7-4f53-a552-a246b9289c68"/>
    <ds:schemaRef ds:uri="ae79281d-1407-4aa5-8815-eb7d6708b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E829B1A-64EF-409F-8F8F-045B1E7DD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385</Words>
  <Characters>2198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Nacon JP</dc:creator>
  <cp:lastModifiedBy>Ryuhei YOSHII</cp:lastModifiedBy>
  <cp:revision>6</cp:revision>
  <dcterms:created xsi:type="dcterms:W3CDTF">2025-05-19T03:22:00Z</dcterms:created>
  <dcterms:modified xsi:type="dcterms:W3CDTF">2025-05-20T02:28:00Z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0x0101002B6E6209F4CB7447B15481161890E44F</vt:lpwstr>
  </property>
  <property fmtid="{D5CDD505-2E9C-101B-9397-08002B2CF9AE}" pid="3" name="MediaServiceImageTags">
    <vt:lpwstr/>
  </property>
</Properties>
</file>